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735" w:rsidRPr="009D4513" w:rsidRDefault="00376735" w:rsidP="009D4513">
      <w:pPr>
        <w:shd w:val="clear" w:color="auto" w:fill="FFFFFF"/>
        <w:spacing w:after="0" w:line="570" w:lineRule="atLeast"/>
        <w:jc w:val="center"/>
        <w:outlineLvl w:val="0"/>
        <w:rPr>
          <w:rFonts w:eastAsia="Times New Roman" w:cs="Arial"/>
          <w:b/>
          <w:sz w:val="32"/>
          <w:szCs w:val="32"/>
          <w:lang w:eastAsia="da-DK"/>
        </w:rPr>
      </w:pPr>
      <w:bookmarkStart w:id="0" w:name="_GoBack"/>
      <w:bookmarkEnd w:id="0"/>
      <w:r w:rsidRPr="009D4513">
        <w:rPr>
          <w:rFonts w:eastAsia="Times New Roman" w:cs="Arial"/>
          <w:b/>
          <w:caps/>
          <w:kern w:val="36"/>
          <w:sz w:val="32"/>
          <w:szCs w:val="32"/>
          <w:lang w:eastAsia="da-DK"/>
        </w:rPr>
        <w:t>ANTI</w:t>
      </w:r>
      <w:r w:rsidR="001733F6">
        <w:rPr>
          <w:rFonts w:eastAsia="Times New Roman" w:cs="Arial"/>
          <w:b/>
          <w:caps/>
          <w:kern w:val="36"/>
          <w:sz w:val="32"/>
          <w:szCs w:val="32"/>
          <w:lang w:eastAsia="da-DK"/>
        </w:rPr>
        <w:t>-</w:t>
      </w:r>
      <w:r w:rsidRPr="009D4513">
        <w:rPr>
          <w:rFonts w:eastAsia="Times New Roman" w:cs="Arial"/>
          <w:b/>
          <w:caps/>
          <w:kern w:val="36"/>
          <w:sz w:val="32"/>
          <w:szCs w:val="32"/>
          <w:lang w:eastAsia="da-DK"/>
        </w:rPr>
        <w:t>MOBBESTRATEGI</w:t>
      </w:r>
      <w:r w:rsidR="00B06F74">
        <w:rPr>
          <w:rFonts w:eastAsia="Times New Roman" w:cs="Arial"/>
          <w:b/>
          <w:caps/>
          <w:kern w:val="36"/>
          <w:sz w:val="32"/>
          <w:szCs w:val="32"/>
          <w:lang w:eastAsia="da-DK"/>
        </w:rPr>
        <w:t xml:space="preserve"> for vejen business college</w:t>
      </w:r>
    </w:p>
    <w:p w:rsidR="00376735" w:rsidRPr="009D4513" w:rsidRDefault="00376735" w:rsidP="00376735">
      <w:pPr>
        <w:shd w:val="clear" w:color="auto" w:fill="FFFFFF"/>
        <w:spacing w:before="225" w:after="0" w:line="240" w:lineRule="auto"/>
        <w:rPr>
          <w:rFonts w:eastAsia="Times New Roman" w:cs="Arial"/>
          <w:sz w:val="24"/>
          <w:szCs w:val="24"/>
          <w:lang w:eastAsia="da-DK"/>
        </w:rPr>
      </w:pPr>
      <w:r w:rsidRPr="009D4513">
        <w:rPr>
          <w:rFonts w:eastAsia="Times New Roman" w:cs="Arial"/>
          <w:sz w:val="24"/>
          <w:szCs w:val="24"/>
          <w:lang w:eastAsia="da-DK"/>
        </w:rPr>
        <w:t> </w:t>
      </w:r>
    </w:p>
    <w:p w:rsidR="00376735" w:rsidRPr="009D4513" w:rsidRDefault="00376735" w:rsidP="00376735">
      <w:pPr>
        <w:shd w:val="clear" w:color="auto" w:fill="FFFFFF"/>
        <w:spacing w:before="100" w:beforeAutospacing="1" w:after="100" w:afterAutospacing="1" w:line="240" w:lineRule="auto"/>
        <w:rPr>
          <w:rFonts w:eastAsia="Times New Roman" w:cs="Arial"/>
          <w:sz w:val="28"/>
          <w:szCs w:val="28"/>
          <w:lang w:eastAsia="da-DK"/>
        </w:rPr>
      </w:pPr>
      <w:proofErr w:type="spellStart"/>
      <w:r w:rsidRPr="009D4513">
        <w:rPr>
          <w:rFonts w:eastAsia="Times New Roman" w:cs="Arial"/>
          <w:b/>
          <w:bCs/>
          <w:sz w:val="28"/>
          <w:szCs w:val="28"/>
          <w:lang w:eastAsia="da-DK"/>
        </w:rPr>
        <w:t>Anti</w:t>
      </w:r>
      <w:proofErr w:type="spellEnd"/>
      <w:r w:rsidR="007F37D0">
        <w:rPr>
          <w:rFonts w:eastAsia="Times New Roman" w:cs="Arial"/>
          <w:b/>
          <w:bCs/>
          <w:sz w:val="28"/>
          <w:szCs w:val="28"/>
          <w:lang w:eastAsia="da-DK"/>
        </w:rPr>
        <w:t>-</w:t>
      </w:r>
      <w:r w:rsidRPr="009D4513">
        <w:rPr>
          <w:rFonts w:eastAsia="Times New Roman" w:cs="Arial"/>
          <w:b/>
          <w:bCs/>
          <w:sz w:val="28"/>
          <w:szCs w:val="28"/>
          <w:lang w:eastAsia="da-DK"/>
        </w:rPr>
        <w:t>mobbestrategi for Vejen Business College</w:t>
      </w:r>
    </w:p>
    <w:p w:rsidR="00376735" w:rsidRPr="009D4513" w:rsidRDefault="009D4513" w:rsidP="009D4513">
      <w:pPr>
        <w:shd w:val="clear" w:color="auto" w:fill="FFFFFF"/>
        <w:spacing w:before="100" w:beforeAutospacing="1" w:after="100" w:afterAutospacing="1" w:line="240" w:lineRule="auto"/>
        <w:jc w:val="both"/>
        <w:rPr>
          <w:rFonts w:eastAsia="Times New Roman" w:cs="Arial"/>
          <w:sz w:val="24"/>
          <w:szCs w:val="24"/>
          <w:lang w:eastAsia="da-DK"/>
        </w:rPr>
      </w:pPr>
      <w:r>
        <w:rPr>
          <w:rFonts w:eastAsia="Times New Roman" w:cs="Arial"/>
          <w:sz w:val="24"/>
          <w:szCs w:val="24"/>
          <w:lang w:eastAsia="da-DK"/>
        </w:rPr>
        <w:t>Ani-mobbestrategien for Vejen Business Co</w:t>
      </w:r>
      <w:r w:rsidR="00214874">
        <w:rPr>
          <w:rFonts w:eastAsia="Times New Roman" w:cs="Arial"/>
          <w:sz w:val="24"/>
          <w:szCs w:val="24"/>
          <w:lang w:eastAsia="da-DK"/>
        </w:rPr>
        <w:t xml:space="preserve">llege </w:t>
      </w:r>
      <w:r>
        <w:rPr>
          <w:rFonts w:eastAsia="Times New Roman" w:cs="Arial"/>
          <w:sz w:val="24"/>
          <w:szCs w:val="24"/>
          <w:lang w:eastAsia="da-DK"/>
        </w:rPr>
        <w:t>(VBC) er udarbejdet</w:t>
      </w:r>
      <w:r w:rsidR="00376735" w:rsidRPr="009D4513">
        <w:rPr>
          <w:rFonts w:eastAsia="Times New Roman" w:cs="Arial"/>
          <w:sz w:val="24"/>
          <w:szCs w:val="24"/>
          <w:lang w:eastAsia="da-DK"/>
        </w:rPr>
        <w:t xml:space="preserve"> </w:t>
      </w:r>
      <w:r w:rsidR="00B06F74">
        <w:rPr>
          <w:rFonts w:eastAsia="Times New Roman" w:cs="Arial"/>
          <w:sz w:val="24"/>
          <w:szCs w:val="24"/>
          <w:lang w:eastAsia="da-DK"/>
        </w:rPr>
        <w:t xml:space="preserve">i </w:t>
      </w:r>
      <w:r w:rsidR="00376735" w:rsidRPr="009D4513">
        <w:rPr>
          <w:rFonts w:eastAsia="Times New Roman" w:cs="Arial"/>
          <w:sz w:val="24"/>
          <w:szCs w:val="24"/>
          <w:lang w:eastAsia="da-DK"/>
        </w:rPr>
        <w:t>henhold til lov om undervisningsmiljø, lov nr. 166 af 14. marts 2001 om elevers og studerendes undervisningsmiljø med de ændringer, der følger af § 1 i </w:t>
      </w:r>
      <w:hyperlink r:id="rId6" w:history="1">
        <w:r w:rsidR="00376735" w:rsidRPr="009D4513">
          <w:rPr>
            <w:rFonts w:eastAsia="Times New Roman" w:cs="Arial"/>
            <w:sz w:val="24"/>
            <w:szCs w:val="24"/>
            <w:lang w:eastAsia="da-DK"/>
          </w:rPr>
          <w:t>lov nr. 311 af 4. april 2017</w:t>
        </w:r>
      </w:hyperlink>
      <w:r w:rsidR="00376735" w:rsidRPr="009D4513">
        <w:rPr>
          <w:rFonts w:eastAsia="Times New Roman" w:cs="Arial"/>
          <w:sz w:val="24"/>
          <w:szCs w:val="24"/>
          <w:lang w:eastAsia="da-DK"/>
        </w:rPr>
        <w:t>.</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b/>
          <w:bCs/>
          <w:sz w:val="24"/>
          <w:szCs w:val="24"/>
          <w:lang w:eastAsia="da-DK"/>
        </w:rPr>
        <w:t>Hvad gør skolen for at styrke værdierne, og hvordan forebygges mobning?</w:t>
      </w:r>
    </w:p>
    <w:p w:rsidR="00376735" w:rsidRPr="009D4513" w:rsidRDefault="00376735" w:rsidP="00986C05">
      <w:pPr>
        <w:shd w:val="clear" w:color="auto" w:fill="FFFFFF"/>
        <w:spacing w:before="100" w:beforeAutospacing="1" w:after="100" w:afterAutospacing="1" w:line="240" w:lineRule="auto"/>
        <w:jc w:val="both"/>
        <w:rPr>
          <w:rFonts w:eastAsia="Times New Roman" w:cs="Arial"/>
          <w:sz w:val="24"/>
          <w:szCs w:val="24"/>
          <w:lang w:eastAsia="da-DK"/>
        </w:rPr>
      </w:pPr>
      <w:r w:rsidRPr="009D4513">
        <w:rPr>
          <w:rFonts w:eastAsia="Times New Roman" w:cs="Arial"/>
          <w:sz w:val="24"/>
          <w:szCs w:val="24"/>
          <w:lang w:eastAsia="da-DK"/>
        </w:rPr>
        <w:t xml:space="preserve">Det er – som det også fremgår af skolens studie- og ordensregler </w:t>
      </w:r>
      <w:r w:rsidR="009D4513">
        <w:rPr>
          <w:rFonts w:eastAsia="Times New Roman" w:cs="Arial"/>
          <w:sz w:val="24"/>
          <w:szCs w:val="24"/>
          <w:lang w:eastAsia="da-DK"/>
        </w:rPr>
        <w:t xml:space="preserve">(jf.www.vejenbc.dk) </w:t>
      </w:r>
      <w:r w:rsidRPr="009D4513">
        <w:rPr>
          <w:rFonts w:eastAsia="Times New Roman" w:cs="Arial"/>
          <w:sz w:val="24"/>
          <w:szCs w:val="24"/>
          <w:lang w:eastAsia="da-DK"/>
        </w:rPr>
        <w:t>- en forudsætning for al undervisning, at den foregår i et trygt miljø, hvor en god omgangsform og -tone sikrer, at ingen, hverken elever eller ansatte, krænkes, fysisk eller verbalt.</w:t>
      </w:r>
    </w:p>
    <w:p w:rsidR="00376735" w:rsidRPr="009D4513" w:rsidRDefault="00986C05" w:rsidP="00986C05">
      <w:pPr>
        <w:shd w:val="clear" w:color="auto" w:fill="FFFFFF"/>
        <w:spacing w:before="100" w:beforeAutospacing="1" w:after="100" w:afterAutospacing="1" w:line="240" w:lineRule="auto"/>
        <w:jc w:val="both"/>
        <w:rPr>
          <w:rFonts w:eastAsia="Times New Roman" w:cs="Arial"/>
          <w:sz w:val="24"/>
          <w:szCs w:val="24"/>
          <w:lang w:eastAsia="da-DK"/>
        </w:rPr>
      </w:pPr>
      <w:r>
        <w:rPr>
          <w:rFonts w:eastAsia="Times New Roman" w:cs="Arial"/>
          <w:sz w:val="24"/>
          <w:szCs w:val="24"/>
          <w:lang w:eastAsia="da-DK"/>
        </w:rPr>
        <w:t>VBC er s</w:t>
      </w:r>
      <w:r w:rsidR="00376735" w:rsidRPr="009D4513">
        <w:rPr>
          <w:rFonts w:eastAsia="Times New Roman" w:cs="Arial"/>
          <w:sz w:val="24"/>
          <w:szCs w:val="24"/>
          <w:lang w:eastAsia="da-DK"/>
        </w:rPr>
        <w:t>om skole opmærksomme på hver enkelt elevs trivsel og udbytte, og vi anser det for betydningsfuldt, at alle elever føler et tilhørsforhold til skolen og opfatter sig som del af et forpligtende fællesskab.</w:t>
      </w:r>
    </w:p>
    <w:p w:rsidR="00376735" w:rsidRPr="009D4513" w:rsidRDefault="00376735" w:rsidP="00986C05">
      <w:pPr>
        <w:shd w:val="clear" w:color="auto" w:fill="FFFFFF"/>
        <w:spacing w:before="100" w:beforeAutospacing="1" w:after="100" w:afterAutospacing="1" w:line="240" w:lineRule="auto"/>
        <w:jc w:val="both"/>
        <w:rPr>
          <w:rFonts w:eastAsia="Times New Roman" w:cs="Arial"/>
          <w:sz w:val="24"/>
          <w:szCs w:val="24"/>
          <w:lang w:eastAsia="da-DK"/>
        </w:rPr>
      </w:pPr>
      <w:r w:rsidRPr="009D4513">
        <w:rPr>
          <w:rFonts w:eastAsia="Times New Roman" w:cs="Arial"/>
          <w:sz w:val="24"/>
          <w:szCs w:val="24"/>
          <w:lang w:eastAsia="da-DK"/>
        </w:rPr>
        <w:t xml:space="preserve">Derfor værner </w:t>
      </w:r>
      <w:r w:rsidR="009D4513">
        <w:rPr>
          <w:rFonts w:eastAsia="Times New Roman" w:cs="Arial"/>
          <w:sz w:val="24"/>
          <w:szCs w:val="24"/>
          <w:lang w:eastAsia="da-DK"/>
        </w:rPr>
        <w:t>VBC</w:t>
      </w:r>
      <w:r w:rsidRPr="009D4513">
        <w:rPr>
          <w:rFonts w:eastAsia="Times New Roman" w:cs="Arial"/>
          <w:sz w:val="24"/>
          <w:szCs w:val="24"/>
          <w:lang w:eastAsia="da-DK"/>
        </w:rPr>
        <w:t xml:space="preserve"> om de fællesskabsskabende aktiviteter – både dem, der går på tværs af klasser, årgange og elevtyper - fester og caféer, og dem, der skal bakke op om klassefællesskab og ansvarsfølelse som idrætsdage og introduktionsture.</w:t>
      </w:r>
    </w:p>
    <w:p w:rsidR="00CC0D75" w:rsidRDefault="009D4513" w:rsidP="00986C05">
      <w:pPr>
        <w:shd w:val="clear" w:color="auto" w:fill="FFFFFF"/>
        <w:spacing w:before="100" w:beforeAutospacing="1" w:after="100" w:afterAutospacing="1" w:line="240" w:lineRule="auto"/>
        <w:jc w:val="both"/>
        <w:rPr>
          <w:rFonts w:eastAsia="Times New Roman" w:cs="Arial"/>
          <w:sz w:val="24"/>
          <w:szCs w:val="24"/>
          <w:lang w:eastAsia="da-DK"/>
        </w:rPr>
      </w:pPr>
      <w:r>
        <w:rPr>
          <w:rFonts w:eastAsia="Times New Roman" w:cs="Arial"/>
          <w:sz w:val="24"/>
          <w:szCs w:val="24"/>
          <w:lang w:eastAsia="da-DK"/>
        </w:rPr>
        <w:t xml:space="preserve">Til at sikre at ingen elever </w:t>
      </w:r>
      <w:r w:rsidR="00CC0D75">
        <w:rPr>
          <w:rFonts w:eastAsia="Times New Roman" w:cs="Arial"/>
          <w:sz w:val="24"/>
          <w:szCs w:val="24"/>
          <w:lang w:eastAsia="da-DK"/>
        </w:rPr>
        <w:t xml:space="preserve">på VBC </w:t>
      </w:r>
      <w:r>
        <w:rPr>
          <w:rFonts w:eastAsia="Times New Roman" w:cs="Arial"/>
          <w:sz w:val="24"/>
          <w:szCs w:val="24"/>
          <w:lang w:eastAsia="da-DK"/>
        </w:rPr>
        <w:t xml:space="preserve">overlades til sig selv </w:t>
      </w:r>
      <w:r w:rsidR="00986C05">
        <w:rPr>
          <w:rFonts w:eastAsia="Times New Roman" w:cs="Arial"/>
          <w:sz w:val="24"/>
          <w:szCs w:val="24"/>
          <w:lang w:eastAsia="da-DK"/>
        </w:rPr>
        <w:t>og eventuelle problemer for den enkelt</w:t>
      </w:r>
      <w:r w:rsidR="00B06F74">
        <w:rPr>
          <w:rFonts w:eastAsia="Times New Roman" w:cs="Arial"/>
          <w:sz w:val="24"/>
          <w:szCs w:val="24"/>
          <w:lang w:eastAsia="da-DK"/>
        </w:rPr>
        <w:t>e</w:t>
      </w:r>
      <w:r w:rsidR="00986C05">
        <w:rPr>
          <w:rFonts w:eastAsia="Times New Roman" w:cs="Arial"/>
          <w:sz w:val="24"/>
          <w:szCs w:val="24"/>
          <w:lang w:eastAsia="da-DK"/>
        </w:rPr>
        <w:t xml:space="preserve"> elev, herunder mobning, hurtigt afdækkes </w:t>
      </w:r>
      <w:r>
        <w:rPr>
          <w:rFonts w:eastAsia="Times New Roman" w:cs="Arial"/>
          <w:sz w:val="24"/>
          <w:szCs w:val="24"/>
          <w:lang w:eastAsia="da-DK"/>
        </w:rPr>
        <w:t>har skolen en tutorordning, som sikrer regelmæssige samtaler</w:t>
      </w:r>
      <w:r w:rsidR="00986C05">
        <w:rPr>
          <w:rFonts w:eastAsia="Times New Roman" w:cs="Arial"/>
          <w:sz w:val="24"/>
          <w:szCs w:val="24"/>
          <w:lang w:eastAsia="da-DK"/>
        </w:rPr>
        <w:t xml:space="preserve"> imellem </w:t>
      </w:r>
      <w:r w:rsidR="00CC0D75">
        <w:rPr>
          <w:rFonts w:eastAsia="Times New Roman" w:cs="Arial"/>
          <w:sz w:val="24"/>
          <w:szCs w:val="24"/>
          <w:lang w:eastAsia="da-DK"/>
        </w:rPr>
        <w:t xml:space="preserve">den enkelte </w:t>
      </w:r>
      <w:r w:rsidR="00986C05">
        <w:rPr>
          <w:rFonts w:eastAsia="Times New Roman" w:cs="Arial"/>
          <w:sz w:val="24"/>
          <w:szCs w:val="24"/>
          <w:lang w:eastAsia="da-DK"/>
        </w:rPr>
        <w:t>elev/lærer. Skolens mentorordning</w:t>
      </w:r>
      <w:r w:rsidR="00CC0D75">
        <w:rPr>
          <w:rFonts w:eastAsia="Times New Roman" w:cs="Arial"/>
          <w:sz w:val="24"/>
          <w:szCs w:val="24"/>
          <w:lang w:eastAsia="da-DK"/>
        </w:rPr>
        <w:t xml:space="preserve">, </w:t>
      </w:r>
      <w:r w:rsidR="00986C05">
        <w:rPr>
          <w:rFonts w:eastAsia="Times New Roman" w:cs="Arial"/>
          <w:sz w:val="24"/>
          <w:szCs w:val="24"/>
          <w:lang w:eastAsia="da-DK"/>
        </w:rPr>
        <w:t xml:space="preserve">psykologordning og studievejledning sikrer at der hurtigt kan tages hånd om eventuelle problemer, som der måtte afdækkes i </w:t>
      </w:r>
      <w:r w:rsidR="00CC0D75">
        <w:rPr>
          <w:rFonts w:eastAsia="Times New Roman" w:cs="Arial"/>
          <w:sz w:val="24"/>
          <w:szCs w:val="24"/>
          <w:lang w:eastAsia="da-DK"/>
        </w:rPr>
        <w:t xml:space="preserve">disse </w:t>
      </w:r>
      <w:r w:rsidR="00986C05">
        <w:rPr>
          <w:rFonts w:eastAsia="Times New Roman" w:cs="Arial"/>
          <w:sz w:val="24"/>
          <w:szCs w:val="24"/>
          <w:lang w:eastAsia="da-DK"/>
        </w:rPr>
        <w:t xml:space="preserve">tutorsamtaler eller </w:t>
      </w:r>
      <w:r w:rsidR="00CC0D75">
        <w:rPr>
          <w:rFonts w:eastAsia="Times New Roman" w:cs="Arial"/>
          <w:sz w:val="24"/>
          <w:szCs w:val="24"/>
          <w:lang w:eastAsia="da-DK"/>
        </w:rPr>
        <w:t xml:space="preserve">i andre sammenhænge. </w:t>
      </w:r>
      <w:r w:rsidR="00986C05">
        <w:rPr>
          <w:rFonts w:eastAsia="Times New Roman" w:cs="Arial"/>
          <w:sz w:val="24"/>
          <w:szCs w:val="24"/>
          <w:lang w:eastAsia="da-DK"/>
        </w:rPr>
        <w:t xml:space="preserve">Skolen har i denne sammenhæng et hurtigt og effektivt virkende samarbejde med eksterne aktører indenfor </w:t>
      </w:r>
      <w:r w:rsidR="00CC0D75">
        <w:rPr>
          <w:rFonts w:eastAsia="Times New Roman" w:cs="Arial"/>
          <w:sz w:val="24"/>
          <w:szCs w:val="24"/>
          <w:lang w:eastAsia="da-DK"/>
        </w:rPr>
        <w:t>området</w:t>
      </w:r>
      <w:r w:rsidR="00986C05">
        <w:rPr>
          <w:rFonts w:eastAsia="Times New Roman" w:cs="Arial"/>
          <w:sz w:val="24"/>
          <w:szCs w:val="24"/>
          <w:lang w:eastAsia="da-DK"/>
        </w:rPr>
        <w:t xml:space="preserve">, hvis det skønnes nødvendigt.  </w:t>
      </w:r>
    </w:p>
    <w:p w:rsidR="00986C05" w:rsidRDefault="00CC0D75" w:rsidP="00986C05">
      <w:pPr>
        <w:shd w:val="clear" w:color="auto" w:fill="FFFFFF"/>
        <w:spacing w:before="100" w:beforeAutospacing="1" w:after="100" w:afterAutospacing="1" w:line="240" w:lineRule="auto"/>
        <w:jc w:val="both"/>
        <w:rPr>
          <w:rFonts w:eastAsia="Times New Roman" w:cs="Arial"/>
          <w:sz w:val="24"/>
          <w:szCs w:val="24"/>
          <w:lang w:eastAsia="da-DK"/>
        </w:rPr>
      </w:pPr>
      <w:r>
        <w:rPr>
          <w:rFonts w:eastAsia="Times New Roman" w:cs="Arial"/>
          <w:sz w:val="24"/>
          <w:szCs w:val="24"/>
          <w:lang w:eastAsia="da-DK"/>
        </w:rPr>
        <w:t xml:space="preserve">Skolens fraværs- og fastholdelsespolitik, som sikrer en hurtig opfølgning på den enkelte elevs fravær/manglende afleveringsopgaver, og som varetages af en fastholdelseskoordinator, bidrager ligeledes til at problemer med den enkelte elevs fravær, som også kan skyldes mobning, hurtigt afdækkes og de nødvendige handlinger i denne forbindelse kan foretages.  </w:t>
      </w:r>
    </w:p>
    <w:p w:rsidR="00CC0D75" w:rsidRDefault="00CC0D75">
      <w:pPr>
        <w:rPr>
          <w:rFonts w:eastAsia="Times New Roman" w:cs="Arial"/>
          <w:b/>
          <w:bCs/>
          <w:sz w:val="24"/>
          <w:szCs w:val="24"/>
          <w:lang w:eastAsia="da-DK"/>
        </w:rPr>
      </w:pPr>
      <w:r>
        <w:rPr>
          <w:rFonts w:eastAsia="Times New Roman" w:cs="Arial"/>
          <w:b/>
          <w:bCs/>
          <w:sz w:val="24"/>
          <w:szCs w:val="24"/>
          <w:lang w:eastAsia="da-DK"/>
        </w:rPr>
        <w:br w:type="page"/>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b/>
          <w:bCs/>
          <w:sz w:val="24"/>
          <w:szCs w:val="24"/>
          <w:lang w:eastAsia="da-DK"/>
        </w:rPr>
        <w:lastRenderedPageBreak/>
        <w:t>Hvad er mobning?</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sz w:val="24"/>
          <w:szCs w:val="24"/>
          <w:lang w:eastAsia="da-DK"/>
        </w:rPr>
        <w:t xml:space="preserve">Et svagt fællesskab kan medføre mobning. </w:t>
      </w:r>
      <w:r w:rsidR="00CC0D75">
        <w:rPr>
          <w:rFonts w:eastAsia="Times New Roman" w:cs="Arial"/>
          <w:sz w:val="24"/>
          <w:szCs w:val="24"/>
          <w:lang w:eastAsia="da-DK"/>
        </w:rPr>
        <w:t xml:space="preserve">Vejen Business College </w:t>
      </w:r>
      <w:r w:rsidRPr="009D4513">
        <w:rPr>
          <w:rFonts w:eastAsia="Times New Roman" w:cs="Arial"/>
          <w:sz w:val="24"/>
          <w:szCs w:val="24"/>
          <w:lang w:eastAsia="da-DK"/>
        </w:rPr>
        <w:t xml:space="preserve">beskriver mobning som Dansk Center for Undervisningsmiljø </w:t>
      </w:r>
      <w:r w:rsidR="00214874">
        <w:rPr>
          <w:rFonts w:eastAsia="Times New Roman" w:cs="Arial"/>
          <w:sz w:val="24"/>
          <w:szCs w:val="24"/>
          <w:lang w:eastAsia="da-DK"/>
        </w:rPr>
        <w:t>(</w:t>
      </w:r>
      <w:r w:rsidR="003620A7">
        <w:rPr>
          <w:rFonts w:eastAsia="Times New Roman" w:cs="Arial"/>
          <w:sz w:val="24"/>
          <w:szCs w:val="24"/>
          <w:lang w:eastAsia="da-DK"/>
        </w:rPr>
        <w:t>D</w:t>
      </w:r>
      <w:r w:rsidR="003620A7" w:rsidRPr="009D4513">
        <w:rPr>
          <w:rFonts w:eastAsia="Times New Roman" w:cs="Arial"/>
          <w:sz w:val="24"/>
          <w:szCs w:val="24"/>
          <w:lang w:eastAsia="da-DK"/>
        </w:rPr>
        <w:t>CUM, ”Hvornår er det mobning?”</w:t>
      </w:r>
      <w:r w:rsidR="003620A7">
        <w:rPr>
          <w:rFonts w:eastAsia="Times New Roman" w:cs="Arial"/>
          <w:sz w:val="24"/>
          <w:szCs w:val="24"/>
          <w:lang w:eastAsia="da-DK"/>
        </w:rPr>
        <w:t>,</w:t>
      </w:r>
      <w:r w:rsidR="003620A7" w:rsidRPr="009D4513">
        <w:rPr>
          <w:rFonts w:eastAsia="Times New Roman" w:cs="Arial"/>
          <w:sz w:val="24"/>
          <w:szCs w:val="24"/>
          <w:lang w:eastAsia="da-DK"/>
        </w:rPr>
        <w:t xml:space="preserve"> 2017</w:t>
      </w:r>
      <w:r w:rsidR="003620A7">
        <w:rPr>
          <w:rFonts w:eastAsia="Times New Roman" w:cs="Arial"/>
          <w:sz w:val="24"/>
          <w:szCs w:val="24"/>
          <w:lang w:eastAsia="da-DK"/>
        </w:rPr>
        <w:t xml:space="preserve">) </w:t>
      </w:r>
      <w:r w:rsidRPr="009D4513">
        <w:rPr>
          <w:rFonts w:eastAsia="Times New Roman" w:cs="Arial"/>
          <w:sz w:val="24"/>
          <w:szCs w:val="24"/>
          <w:lang w:eastAsia="da-DK"/>
        </w:rPr>
        <w:t>gør det: </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i/>
          <w:iCs/>
          <w:sz w:val="24"/>
          <w:szCs w:val="24"/>
          <w:lang w:eastAsia="da-DK"/>
        </w:rPr>
        <w:t>Mobning er et gruppefænomen.</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i/>
          <w:iCs/>
          <w:sz w:val="24"/>
          <w:szCs w:val="24"/>
          <w:lang w:eastAsia="da-DK"/>
        </w:rPr>
        <w:t>Mobning i skolen udspringer af utrygge kulturer i klasser eller på årgange.</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i/>
          <w:iCs/>
          <w:sz w:val="24"/>
          <w:szCs w:val="24"/>
          <w:lang w:eastAsia="da-DK"/>
        </w:rPr>
        <w:t>Mobning kan ses som udstødelsesdynamikker mellem mennesker i sociale sammenhænge, som børn og unge ikke har mulighed for at trække sig fra. Mobbeprocesser markerer et fællesskab, hvor nogle anerkendes som værdige medlemmer mens andre ikke anerkendes, og derfor udstødes som uværdige medlemmer af fællesskabet. Dermed defineres fællesskabet af, hvem der ikke er med.</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i/>
          <w:iCs/>
          <w:sz w:val="24"/>
          <w:szCs w:val="24"/>
          <w:lang w:eastAsia="da-DK"/>
        </w:rPr>
        <w:t>Mobning handler om mere end blot et offer og en mobber. Det handler også om tilskuere og medløbere, som mere eller mindre bevidst accepterer udstødelsen eller nedværdigelsen af et eller flere af gruppens medlemmer. Mobning er et gruppefænomen, og bekæmpelse af mobning i skolen handler i høj grad om at ændre kollektive dynamikker i klasser eller på årgange.</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i/>
          <w:iCs/>
          <w:sz w:val="24"/>
          <w:szCs w:val="24"/>
          <w:lang w:eastAsia="da-DK"/>
        </w:rPr>
        <w:t>Mobning handler altså ikke om svage elever, men om elever, som bliver gjort svage i et fællesskab. </w:t>
      </w:r>
      <w:r w:rsidRPr="009D4513">
        <w:rPr>
          <w:rFonts w:eastAsia="Times New Roman" w:cs="Arial"/>
          <w:sz w:val="24"/>
          <w:szCs w:val="24"/>
          <w:lang w:eastAsia="da-DK"/>
        </w:rPr>
        <w:t>(DCUM 2017)</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sz w:val="24"/>
          <w:szCs w:val="24"/>
          <w:lang w:eastAsia="da-DK"/>
        </w:rPr>
        <w:t>Mobning også kan foregå digitalt via sociale medier:</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i/>
          <w:iCs/>
          <w:sz w:val="24"/>
          <w:szCs w:val="24"/>
          <w:lang w:eastAsia="da-DK"/>
        </w:rPr>
        <w:t>Digital mobning dækker over krænkende, nedværdigende og ekskluderende handlinger, som unge udsættes for gennem sociale medier, hvor de interagerer med andre unge, og hvor handlingerne systematisk er rettet mod én eller flere personer</w:t>
      </w:r>
      <w:r w:rsidR="00214874">
        <w:rPr>
          <w:rFonts w:eastAsia="Times New Roman" w:cs="Arial"/>
          <w:sz w:val="24"/>
          <w:szCs w:val="24"/>
          <w:lang w:eastAsia="da-DK"/>
        </w:rPr>
        <w:t xml:space="preserve">. </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b/>
          <w:bCs/>
          <w:sz w:val="24"/>
          <w:szCs w:val="24"/>
          <w:lang w:eastAsia="da-DK"/>
        </w:rPr>
        <w:t>Handleplan for håndtering af mobning</w:t>
      </w:r>
    </w:p>
    <w:p w:rsidR="00376735" w:rsidRPr="009D4513" w:rsidRDefault="00214874" w:rsidP="001733F6">
      <w:pPr>
        <w:shd w:val="clear" w:color="auto" w:fill="FFFFFF"/>
        <w:spacing w:before="100" w:beforeAutospacing="1" w:after="100" w:afterAutospacing="1" w:line="240" w:lineRule="auto"/>
        <w:jc w:val="both"/>
        <w:rPr>
          <w:rFonts w:eastAsia="Times New Roman" w:cs="Arial"/>
          <w:sz w:val="24"/>
          <w:szCs w:val="24"/>
          <w:lang w:eastAsia="da-DK"/>
        </w:rPr>
      </w:pPr>
      <w:r>
        <w:rPr>
          <w:rFonts w:eastAsia="Times New Roman" w:cs="Arial"/>
          <w:sz w:val="24"/>
          <w:szCs w:val="24"/>
          <w:lang w:eastAsia="da-DK"/>
        </w:rPr>
        <w:t>Alle a</w:t>
      </w:r>
      <w:r w:rsidR="00376735" w:rsidRPr="009D4513">
        <w:rPr>
          <w:rFonts w:eastAsia="Times New Roman" w:cs="Arial"/>
          <w:sz w:val="24"/>
          <w:szCs w:val="24"/>
          <w:lang w:eastAsia="da-DK"/>
        </w:rPr>
        <w:t xml:space="preserve">nsatte på </w:t>
      </w:r>
      <w:r>
        <w:rPr>
          <w:rFonts w:eastAsia="Times New Roman" w:cs="Arial"/>
          <w:sz w:val="24"/>
          <w:szCs w:val="24"/>
          <w:lang w:eastAsia="da-DK"/>
        </w:rPr>
        <w:t xml:space="preserve">Vejen Business College </w:t>
      </w:r>
      <w:r w:rsidR="00376735" w:rsidRPr="009D4513">
        <w:rPr>
          <w:rFonts w:eastAsia="Times New Roman" w:cs="Arial"/>
          <w:sz w:val="24"/>
          <w:szCs w:val="24"/>
          <w:lang w:eastAsia="da-DK"/>
        </w:rPr>
        <w:t xml:space="preserve">er forpligtet til at reagere, hvis en elev mistrives i skolen – mobning eller ej. Bliver en lærer vidne til mobning, eller får kendskab til, at mobning foregår, skal læreren </w:t>
      </w:r>
      <w:r w:rsidR="001F5A5C">
        <w:rPr>
          <w:rFonts w:eastAsia="Times New Roman" w:cs="Arial"/>
          <w:sz w:val="24"/>
          <w:szCs w:val="24"/>
          <w:lang w:eastAsia="da-DK"/>
        </w:rPr>
        <w:t xml:space="preserve">straks </w:t>
      </w:r>
      <w:r w:rsidR="00376735" w:rsidRPr="009D4513">
        <w:rPr>
          <w:rFonts w:eastAsia="Times New Roman" w:cs="Arial"/>
          <w:sz w:val="24"/>
          <w:szCs w:val="24"/>
          <w:lang w:eastAsia="da-DK"/>
        </w:rPr>
        <w:t xml:space="preserve">følge op og orientere </w:t>
      </w:r>
      <w:r>
        <w:rPr>
          <w:rFonts w:eastAsia="Times New Roman" w:cs="Arial"/>
          <w:sz w:val="24"/>
          <w:szCs w:val="24"/>
          <w:lang w:eastAsia="da-DK"/>
        </w:rPr>
        <w:t xml:space="preserve">skolens </w:t>
      </w:r>
      <w:r w:rsidR="00376735" w:rsidRPr="009D4513">
        <w:rPr>
          <w:rFonts w:eastAsia="Times New Roman" w:cs="Arial"/>
          <w:sz w:val="24"/>
          <w:szCs w:val="24"/>
          <w:lang w:eastAsia="da-DK"/>
        </w:rPr>
        <w:t>ledelse.</w:t>
      </w:r>
    </w:p>
    <w:p w:rsidR="00376735" w:rsidRPr="009D4513" w:rsidRDefault="00376735" w:rsidP="001733F6">
      <w:pPr>
        <w:shd w:val="clear" w:color="auto" w:fill="FFFFFF"/>
        <w:spacing w:before="100" w:beforeAutospacing="1" w:after="100" w:afterAutospacing="1" w:line="240" w:lineRule="auto"/>
        <w:jc w:val="both"/>
        <w:rPr>
          <w:rFonts w:eastAsia="Times New Roman" w:cs="Arial"/>
          <w:sz w:val="24"/>
          <w:szCs w:val="24"/>
          <w:lang w:eastAsia="da-DK"/>
        </w:rPr>
      </w:pPr>
      <w:r w:rsidRPr="009D4513">
        <w:rPr>
          <w:rFonts w:eastAsia="Times New Roman" w:cs="Arial"/>
          <w:sz w:val="24"/>
          <w:szCs w:val="24"/>
          <w:lang w:eastAsia="da-DK"/>
        </w:rPr>
        <w:t>Elever har samme pligt til at medvirke til at stoppe mobning, til at ’sige fra’ og undgå at blive medløber - og i det hele taget medvirke til, at mobning ikke spredes.</w:t>
      </w:r>
    </w:p>
    <w:p w:rsidR="00376735" w:rsidRPr="009D4513" w:rsidRDefault="00376735" w:rsidP="001733F6">
      <w:pPr>
        <w:shd w:val="clear" w:color="auto" w:fill="FFFFFF"/>
        <w:spacing w:before="100" w:beforeAutospacing="1" w:after="100" w:afterAutospacing="1" w:line="240" w:lineRule="auto"/>
        <w:jc w:val="both"/>
        <w:rPr>
          <w:rFonts w:eastAsia="Times New Roman" w:cs="Arial"/>
          <w:sz w:val="24"/>
          <w:szCs w:val="24"/>
          <w:lang w:eastAsia="da-DK"/>
        </w:rPr>
      </w:pPr>
      <w:r w:rsidRPr="009D4513">
        <w:rPr>
          <w:rFonts w:eastAsia="Times New Roman" w:cs="Arial"/>
          <w:sz w:val="24"/>
          <w:szCs w:val="24"/>
          <w:lang w:eastAsia="da-DK"/>
        </w:rPr>
        <w:t xml:space="preserve">Elever, der er udsat for mobning, bør hurtigst muligt inddrage en lærer, </w:t>
      </w:r>
      <w:r w:rsidR="00214874">
        <w:rPr>
          <w:rFonts w:eastAsia="Times New Roman" w:cs="Arial"/>
          <w:sz w:val="24"/>
          <w:szCs w:val="24"/>
          <w:lang w:eastAsia="da-DK"/>
        </w:rPr>
        <w:t xml:space="preserve">tutor, </w:t>
      </w:r>
      <w:r w:rsidRPr="009D4513">
        <w:rPr>
          <w:rFonts w:eastAsia="Times New Roman" w:cs="Arial"/>
          <w:sz w:val="24"/>
          <w:szCs w:val="24"/>
          <w:lang w:eastAsia="da-DK"/>
        </w:rPr>
        <w:t xml:space="preserve">studievejleder eller </w:t>
      </w:r>
      <w:r w:rsidR="00214874">
        <w:rPr>
          <w:rFonts w:eastAsia="Times New Roman" w:cs="Arial"/>
          <w:sz w:val="24"/>
          <w:szCs w:val="24"/>
          <w:lang w:eastAsia="da-DK"/>
        </w:rPr>
        <w:t>skolens ledelse</w:t>
      </w:r>
      <w:r w:rsidRPr="009D4513">
        <w:rPr>
          <w:rFonts w:eastAsia="Times New Roman" w:cs="Arial"/>
          <w:sz w:val="24"/>
          <w:szCs w:val="24"/>
          <w:lang w:eastAsia="da-DK"/>
        </w:rPr>
        <w:t>. Hvis der er tale om digital mobning, kan det være forholdsvist nemt at dokumentere. </w:t>
      </w:r>
    </w:p>
    <w:p w:rsidR="001733F6" w:rsidRDefault="001733F6" w:rsidP="001733F6">
      <w:pPr>
        <w:shd w:val="clear" w:color="auto" w:fill="FFFFFF"/>
        <w:spacing w:before="100" w:beforeAutospacing="1" w:after="100" w:afterAutospacing="1" w:line="240" w:lineRule="auto"/>
        <w:jc w:val="both"/>
        <w:rPr>
          <w:rFonts w:eastAsia="Times New Roman" w:cs="Arial"/>
          <w:sz w:val="24"/>
          <w:szCs w:val="24"/>
          <w:lang w:eastAsia="da-DK"/>
        </w:rPr>
      </w:pPr>
    </w:p>
    <w:p w:rsidR="001733F6" w:rsidRDefault="001733F6" w:rsidP="001733F6">
      <w:pPr>
        <w:shd w:val="clear" w:color="auto" w:fill="FFFFFF"/>
        <w:spacing w:before="100" w:beforeAutospacing="1" w:after="100" w:afterAutospacing="1" w:line="240" w:lineRule="auto"/>
        <w:jc w:val="both"/>
        <w:rPr>
          <w:rFonts w:eastAsia="Times New Roman" w:cs="Arial"/>
          <w:sz w:val="24"/>
          <w:szCs w:val="24"/>
          <w:lang w:eastAsia="da-DK"/>
        </w:rPr>
      </w:pPr>
    </w:p>
    <w:p w:rsidR="00376735" w:rsidRPr="009D4513" w:rsidRDefault="00376735" w:rsidP="001733F6">
      <w:pPr>
        <w:shd w:val="clear" w:color="auto" w:fill="FFFFFF"/>
        <w:spacing w:before="100" w:beforeAutospacing="1" w:after="100" w:afterAutospacing="1" w:line="240" w:lineRule="auto"/>
        <w:jc w:val="both"/>
        <w:rPr>
          <w:rFonts w:eastAsia="Times New Roman" w:cs="Arial"/>
          <w:sz w:val="24"/>
          <w:szCs w:val="24"/>
          <w:lang w:eastAsia="da-DK"/>
        </w:rPr>
      </w:pPr>
      <w:r w:rsidRPr="009D4513">
        <w:rPr>
          <w:rFonts w:eastAsia="Times New Roman" w:cs="Arial"/>
          <w:sz w:val="24"/>
          <w:szCs w:val="24"/>
          <w:lang w:eastAsia="da-DK"/>
        </w:rPr>
        <w:lastRenderedPageBreak/>
        <w:t>Tiltag iværksættes efter konkret vurdering og i forhold til sagens alvor. Både den eller de, der har taget initiativ til mobning og eventuelle medløbere vil blive mødt med sanktioner.</w:t>
      </w:r>
    </w:p>
    <w:p w:rsidR="00376735" w:rsidRDefault="00376735" w:rsidP="00376735">
      <w:pPr>
        <w:numPr>
          <w:ilvl w:val="0"/>
          <w:numId w:val="1"/>
        </w:numPr>
        <w:shd w:val="clear" w:color="auto" w:fill="FFFFFF"/>
        <w:spacing w:before="100" w:beforeAutospacing="1" w:after="0" w:line="300" w:lineRule="atLeast"/>
        <w:rPr>
          <w:rFonts w:eastAsia="Times New Roman" w:cs="Arial"/>
          <w:sz w:val="24"/>
          <w:szCs w:val="24"/>
          <w:lang w:eastAsia="da-DK"/>
        </w:rPr>
      </w:pPr>
      <w:r w:rsidRPr="009D4513">
        <w:rPr>
          <w:rFonts w:eastAsia="Times New Roman" w:cs="Arial"/>
          <w:sz w:val="24"/>
          <w:szCs w:val="24"/>
          <w:lang w:eastAsia="da-DK"/>
        </w:rPr>
        <w:t xml:space="preserve">Elever, der henvender sig vedr. mobning kan forvente, at </w:t>
      </w:r>
      <w:r w:rsidR="001733F6">
        <w:rPr>
          <w:rFonts w:eastAsia="Times New Roman" w:cs="Arial"/>
          <w:sz w:val="24"/>
          <w:szCs w:val="24"/>
          <w:lang w:eastAsia="da-DK"/>
        </w:rPr>
        <w:t xml:space="preserve">VBC </w:t>
      </w:r>
      <w:r w:rsidRPr="009D4513">
        <w:rPr>
          <w:rFonts w:eastAsia="Times New Roman" w:cs="Arial"/>
          <w:sz w:val="24"/>
          <w:szCs w:val="24"/>
          <w:lang w:eastAsia="da-DK"/>
        </w:rPr>
        <w:t>reagerer hurtigt og</w:t>
      </w:r>
      <w:r w:rsidRPr="009D4513">
        <w:rPr>
          <w:rFonts w:eastAsia="Times New Roman" w:cs="Arial"/>
          <w:b/>
          <w:bCs/>
          <w:sz w:val="24"/>
          <w:szCs w:val="24"/>
          <w:lang w:eastAsia="da-DK"/>
        </w:rPr>
        <w:t> </w:t>
      </w:r>
      <w:r w:rsidRPr="009D4513">
        <w:rPr>
          <w:rFonts w:eastAsia="Times New Roman" w:cs="Arial"/>
          <w:sz w:val="24"/>
          <w:szCs w:val="24"/>
          <w:lang w:eastAsia="da-DK"/>
        </w:rPr>
        <w:t>senest skoledagen efter henvendelsen søger at skabe ove</w:t>
      </w:r>
      <w:r w:rsidR="001733F6">
        <w:rPr>
          <w:rFonts w:eastAsia="Times New Roman" w:cs="Arial"/>
          <w:sz w:val="24"/>
          <w:szCs w:val="24"/>
          <w:lang w:eastAsia="da-DK"/>
        </w:rPr>
        <w:t>r</w:t>
      </w:r>
      <w:r w:rsidRPr="009D4513">
        <w:rPr>
          <w:rFonts w:eastAsia="Times New Roman" w:cs="Arial"/>
          <w:sz w:val="24"/>
          <w:szCs w:val="24"/>
          <w:lang w:eastAsia="da-DK"/>
        </w:rPr>
        <w:t>blik over sagen med henblik på straks at stoppe mobningen og iværksætte midlertidige foranstaltninger: Hvem mobber hvem? Hvordan foregår mobningen? Hvad handler mobningen om? Er der andre vidner til mobningen? Hvordan reagerer andre elever på mobningen?</w:t>
      </w:r>
    </w:p>
    <w:p w:rsidR="00376735" w:rsidRPr="009D4513" w:rsidRDefault="00376735" w:rsidP="00376735">
      <w:pPr>
        <w:numPr>
          <w:ilvl w:val="0"/>
          <w:numId w:val="1"/>
        </w:numPr>
        <w:shd w:val="clear" w:color="auto" w:fill="FFFFFF"/>
        <w:spacing w:before="100" w:beforeAutospacing="1" w:after="0" w:line="300" w:lineRule="atLeast"/>
        <w:rPr>
          <w:rFonts w:eastAsia="Times New Roman" w:cs="Arial"/>
          <w:sz w:val="24"/>
          <w:szCs w:val="24"/>
          <w:lang w:eastAsia="da-DK"/>
        </w:rPr>
      </w:pPr>
      <w:r w:rsidRPr="009D4513">
        <w:rPr>
          <w:rFonts w:eastAsia="Times New Roman" w:cs="Arial"/>
          <w:sz w:val="24"/>
          <w:szCs w:val="24"/>
          <w:lang w:eastAsia="da-DK"/>
        </w:rPr>
        <w:t>Inden for de efterfølgende </w:t>
      </w:r>
      <w:r w:rsidRPr="009D4513">
        <w:rPr>
          <w:rFonts w:eastAsia="Times New Roman" w:cs="Arial"/>
          <w:b/>
          <w:bCs/>
          <w:sz w:val="24"/>
          <w:szCs w:val="24"/>
          <w:lang w:eastAsia="da-DK"/>
        </w:rPr>
        <w:t>tre</w:t>
      </w:r>
      <w:r w:rsidRPr="009D4513">
        <w:rPr>
          <w:rFonts w:eastAsia="Times New Roman" w:cs="Arial"/>
          <w:sz w:val="24"/>
          <w:szCs w:val="24"/>
          <w:lang w:eastAsia="da-DK"/>
        </w:rPr>
        <w:t> skoledage konfronterer skolens ledelse de involverede – herunder forældre til elever under 18 år.</w:t>
      </w:r>
    </w:p>
    <w:p w:rsidR="00376735" w:rsidRPr="009D4513" w:rsidRDefault="00376735" w:rsidP="00376735">
      <w:pPr>
        <w:numPr>
          <w:ilvl w:val="0"/>
          <w:numId w:val="1"/>
        </w:numPr>
        <w:shd w:val="clear" w:color="auto" w:fill="FFFFFF"/>
        <w:spacing w:before="100" w:beforeAutospacing="1" w:after="0" w:line="300" w:lineRule="atLeast"/>
        <w:rPr>
          <w:rFonts w:eastAsia="Times New Roman" w:cs="Arial"/>
          <w:sz w:val="24"/>
          <w:szCs w:val="24"/>
          <w:lang w:eastAsia="da-DK"/>
        </w:rPr>
      </w:pPr>
      <w:r w:rsidRPr="009D4513">
        <w:rPr>
          <w:rFonts w:eastAsia="Times New Roman" w:cs="Arial"/>
          <w:sz w:val="24"/>
          <w:szCs w:val="24"/>
          <w:lang w:eastAsia="da-DK"/>
        </w:rPr>
        <w:t>Efter senest </w:t>
      </w:r>
      <w:r w:rsidRPr="009D4513">
        <w:rPr>
          <w:rFonts w:eastAsia="Times New Roman" w:cs="Arial"/>
          <w:b/>
          <w:bCs/>
          <w:sz w:val="24"/>
          <w:szCs w:val="24"/>
          <w:lang w:eastAsia="da-DK"/>
        </w:rPr>
        <w:t>ti </w:t>
      </w:r>
      <w:r w:rsidRPr="009D4513">
        <w:rPr>
          <w:rFonts w:eastAsia="Times New Roman" w:cs="Arial"/>
          <w:sz w:val="24"/>
          <w:szCs w:val="24"/>
          <w:lang w:eastAsia="da-DK"/>
        </w:rPr>
        <w:t>dage udarbejdes en skriftlig handleplan, der beskriver beslutninger vedr.:</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sz w:val="24"/>
          <w:szCs w:val="24"/>
          <w:lang w:eastAsia="da-DK"/>
        </w:rPr>
        <w:t>-          Hjælpeforanstaltninger til offeret via studievejledere, mentorer eller evt. psykolog</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sz w:val="24"/>
          <w:szCs w:val="24"/>
          <w:lang w:eastAsia="da-DK"/>
        </w:rPr>
        <w:t>-          Sanktioner mod mobbere og evt. medløbere</w:t>
      </w:r>
    </w:p>
    <w:p w:rsidR="00376735" w:rsidRPr="009D4513" w:rsidRDefault="00376735" w:rsidP="00376735">
      <w:pPr>
        <w:shd w:val="clear" w:color="auto" w:fill="FFFFFF"/>
        <w:spacing w:before="100" w:beforeAutospacing="1" w:after="100" w:afterAutospacing="1" w:line="240" w:lineRule="auto"/>
        <w:rPr>
          <w:rFonts w:eastAsia="Times New Roman" w:cs="Arial"/>
          <w:sz w:val="24"/>
          <w:szCs w:val="24"/>
          <w:lang w:eastAsia="da-DK"/>
        </w:rPr>
      </w:pPr>
      <w:r w:rsidRPr="009D4513">
        <w:rPr>
          <w:rFonts w:eastAsia="Times New Roman" w:cs="Arial"/>
          <w:sz w:val="24"/>
          <w:szCs w:val="24"/>
          <w:lang w:eastAsia="da-DK"/>
        </w:rPr>
        <w:t>-          Tiltag i klassen</w:t>
      </w:r>
    </w:p>
    <w:p w:rsidR="001733F6" w:rsidRDefault="00376735" w:rsidP="001733F6">
      <w:pPr>
        <w:shd w:val="clear" w:color="auto" w:fill="FFFFFF"/>
        <w:spacing w:after="0" w:line="240" w:lineRule="auto"/>
        <w:rPr>
          <w:rFonts w:eastAsia="Times New Roman" w:cs="Arial"/>
          <w:sz w:val="24"/>
          <w:szCs w:val="24"/>
          <w:lang w:eastAsia="da-DK"/>
        </w:rPr>
      </w:pPr>
      <w:r w:rsidRPr="009D4513">
        <w:rPr>
          <w:rFonts w:eastAsia="Times New Roman" w:cs="Arial"/>
          <w:sz w:val="24"/>
          <w:szCs w:val="24"/>
          <w:lang w:eastAsia="da-DK"/>
        </w:rPr>
        <w:t>-          Tiltag i forbindelse med andre sammenhænge, hvor mobbere og offer måtte have</w:t>
      </w:r>
    </w:p>
    <w:p w:rsidR="001733F6" w:rsidRDefault="001733F6" w:rsidP="001733F6">
      <w:pPr>
        <w:shd w:val="clear" w:color="auto" w:fill="FFFFFF"/>
        <w:spacing w:after="0" w:line="240" w:lineRule="auto"/>
        <w:rPr>
          <w:rFonts w:eastAsia="Times New Roman" w:cs="Arial"/>
          <w:sz w:val="24"/>
          <w:szCs w:val="24"/>
          <w:lang w:eastAsia="da-DK"/>
        </w:rPr>
      </w:pPr>
      <w:r>
        <w:rPr>
          <w:rFonts w:eastAsia="Times New Roman" w:cs="Arial"/>
          <w:sz w:val="24"/>
          <w:szCs w:val="24"/>
          <w:lang w:eastAsia="da-DK"/>
        </w:rPr>
        <w:t xml:space="preserve">            </w:t>
      </w:r>
      <w:r w:rsidR="001F5A5C">
        <w:rPr>
          <w:rFonts w:eastAsia="Times New Roman" w:cs="Arial"/>
          <w:sz w:val="24"/>
          <w:szCs w:val="24"/>
          <w:lang w:eastAsia="da-DK"/>
        </w:rPr>
        <w:t>b</w:t>
      </w:r>
      <w:r>
        <w:rPr>
          <w:rFonts w:eastAsia="Times New Roman" w:cs="Arial"/>
          <w:sz w:val="24"/>
          <w:szCs w:val="24"/>
          <w:lang w:eastAsia="da-DK"/>
        </w:rPr>
        <w:t>erøringsflader</w:t>
      </w:r>
      <w:r w:rsidR="001F5A5C">
        <w:rPr>
          <w:rFonts w:eastAsia="Times New Roman" w:cs="Arial"/>
          <w:sz w:val="24"/>
          <w:szCs w:val="24"/>
          <w:lang w:eastAsia="da-DK"/>
        </w:rPr>
        <w:t>.</w:t>
      </w:r>
    </w:p>
    <w:p w:rsidR="003620A7" w:rsidRDefault="003620A7" w:rsidP="00376735">
      <w:pPr>
        <w:shd w:val="clear" w:color="auto" w:fill="FFFFFF"/>
        <w:spacing w:before="100" w:beforeAutospacing="1" w:after="100" w:afterAutospacing="1" w:line="240" w:lineRule="auto"/>
        <w:rPr>
          <w:rFonts w:eastAsia="Times New Roman" w:cs="Arial"/>
          <w:b/>
          <w:sz w:val="24"/>
          <w:szCs w:val="24"/>
          <w:lang w:eastAsia="da-DK"/>
        </w:rPr>
      </w:pPr>
    </w:p>
    <w:p w:rsidR="003620A7" w:rsidRPr="003620A7" w:rsidRDefault="003620A7" w:rsidP="00F55BC6">
      <w:pPr>
        <w:shd w:val="clear" w:color="auto" w:fill="FFFFFF"/>
        <w:spacing w:before="100" w:beforeAutospacing="1" w:after="100" w:afterAutospacing="1" w:line="240" w:lineRule="auto"/>
        <w:jc w:val="both"/>
        <w:rPr>
          <w:rFonts w:eastAsia="Times New Roman" w:cs="Arial"/>
          <w:b/>
          <w:sz w:val="24"/>
          <w:szCs w:val="24"/>
          <w:lang w:eastAsia="da-DK"/>
        </w:rPr>
      </w:pPr>
      <w:r w:rsidRPr="003620A7">
        <w:rPr>
          <w:rFonts w:eastAsia="Times New Roman" w:cs="Arial"/>
          <w:b/>
          <w:sz w:val="24"/>
          <w:szCs w:val="24"/>
          <w:lang w:eastAsia="da-DK"/>
        </w:rPr>
        <w:t>Klage over skolens behandling/håndtering af mobning</w:t>
      </w:r>
    </w:p>
    <w:p w:rsidR="00F55BC6" w:rsidRDefault="00376735" w:rsidP="00F55BC6">
      <w:pPr>
        <w:shd w:val="clear" w:color="auto" w:fill="FFFFFF"/>
        <w:spacing w:before="100" w:beforeAutospacing="1" w:after="100" w:afterAutospacing="1" w:line="240" w:lineRule="auto"/>
        <w:jc w:val="both"/>
        <w:rPr>
          <w:rFonts w:eastAsia="Times New Roman" w:cs="Arial"/>
          <w:sz w:val="24"/>
          <w:szCs w:val="24"/>
          <w:lang w:eastAsia="da-DK"/>
        </w:rPr>
      </w:pPr>
      <w:r w:rsidRPr="009D4513">
        <w:rPr>
          <w:rFonts w:eastAsia="Times New Roman" w:cs="Arial"/>
          <w:sz w:val="24"/>
          <w:szCs w:val="24"/>
          <w:lang w:eastAsia="da-DK"/>
        </w:rPr>
        <w:t xml:space="preserve">Hvis en elev efter at have rettet henvendelse </w:t>
      </w:r>
      <w:r w:rsidR="00F55BC6">
        <w:rPr>
          <w:rFonts w:eastAsia="Times New Roman" w:cs="Arial"/>
          <w:sz w:val="24"/>
          <w:szCs w:val="24"/>
          <w:lang w:eastAsia="da-DK"/>
        </w:rPr>
        <w:t xml:space="preserve">til skolen </w:t>
      </w:r>
      <w:r w:rsidRPr="009D4513">
        <w:rPr>
          <w:rFonts w:eastAsia="Times New Roman" w:cs="Arial"/>
          <w:sz w:val="24"/>
          <w:szCs w:val="24"/>
          <w:lang w:eastAsia="da-DK"/>
        </w:rPr>
        <w:t>oplever, at skolen ikke forsøger at løse problemerne på passende vis, har vedkommende ret til at klage og kan i så fald anvende</w:t>
      </w:r>
      <w:r w:rsidR="00F55BC6">
        <w:rPr>
          <w:rFonts w:eastAsia="Times New Roman" w:cs="Arial"/>
          <w:sz w:val="24"/>
          <w:szCs w:val="24"/>
          <w:lang w:eastAsia="da-DK"/>
        </w:rPr>
        <w:t xml:space="preserve"> skemaet ”Klageskema (</w:t>
      </w:r>
      <w:proofErr w:type="spellStart"/>
      <w:r w:rsidR="00F55BC6">
        <w:rPr>
          <w:rFonts w:eastAsia="Times New Roman" w:cs="Arial"/>
          <w:sz w:val="24"/>
          <w:szCs w:val="24"/>
          <w:lang w:eastAsia="da-DK"/>
        </w:rPr>
        <w:t>anti</w:t>
      </w:r>
      <w:proofErr w:type="spellEnd"/>
      <w:r w:rsidR="00F55BC6">
        <w:rPr>
          <w:rFonts w:eastAsia="Times New Roman" w:cs="Arial"/>
          <w:sz w:val="24"/>
          <w:szCs w:val="24"/>
          <w:lang w:eastAsia="da-DK"/>
        </w:rPr>
        <w:t xml:space="preserve">-mobbestrategi på VBC)”, som findes på skolens hjemmeside </w:t>
      </w:r>
      <w:hyperlink r:id="rId7" w:history="1">
        <w:r w:rsidR="00F55BC6" w:rsidRPr="0046582D">
          <w:rPr>
            <w:rStyle w:val="Hyperlink"/>
            <w:rFonts w:eastAsia="Times New Roman" w:cs="Arial"/>
            <w:sz w:val="24"/>
            <w:szCs w:val="24"/>
            <w:lang w:eastAsia="da-DK"/>
          </w:rPr>
          <w:t>www.vejenbc.dk</w:t>
        </w:r>
      </w:hyperlink>
      <w:r w:rsidR="00F55BC6">
        <w:rPr>
          <w:rFonts w:eastAsia="Times New Roman" w:cs="Arial"/>
          <w:sz w:val="24"/>
          <w:szCs w:val="24"/>
          <w:lang w:eastAsia="da-DK"/>
        </w:rPr>
        <w:t xml:space="preserve"> </w:t>
      </w:r>
      <w:r w:rsidRPr="009D4513">
        <w:rPr>
          <w:rFonts w:eastAsia="Times New Roman" w:cs="Arial"/>
          <w:sz w:val="24"/>
          <w:szCs w:val="24"/>
          <w:lang w:eastAsia="da-DK"/>
        </w:rPr>
        <w:t>. Heraf fremgår proceduren også.</w:t>
      </w:r>
      <w:r w:rsidR="00F55BC6">
        <w:rPr>
          <w:rFonts w:eastAsia="Times New Roman" w:cs="Arial"/>
          <w:sz w:val="24"/>
          <w:szCs w:val="24"/>
          <w:lang w:eastAsia="da-DK"/>
        </w:rPr>
        <w:t xml:space="preserve"> </w:t>
      </w:r>
    </w:p>
    <w:sectPr w:rsidR="00F55BC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75FC4"/>
    <w:multiLevelType w:val="multilevel"/>
    <w:tmpl w:val="3A9AB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735"/>
    <w:rsid w:val="001733F6"/>
    <w:rsid w:val="001F5A5C"/>
    <w:rsid w:val="00214874"/>
    <w:rsid w:val="003620A7"/>
    <w:rsid w:val="00376735"/>
    <w:rsid w:val="005A3949"/>
    <w:rsid w:val="007F37D0"/>
    <w:rsid w:val="00986C05"/>
    <w:rsid w:val="009D4513"/>
    <w:rsid w:val="00AC1107"/>
    <w:rsid w:val="00B06F74"/>
    <w:rsid w:val="00B73A94"/>
    <w:rsid w:val="00CC0D75"/>
    <w:rsid w:val="00EB00F5"/>
    <w:rsid w:val="00F55B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55BC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55B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93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vejenbc.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tsinformation.dk/Forms/R0710.aspx?id=18863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806</Words>
  <Characters>4920</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Morten Kornerup-bang</dc:creator>
  <cp:lastModifiedBy>mb</cp:lastModifiedBy>
  <cp:revision>2</cp:revision>
  <dcterms:created xsi:type="dcterms:W3CDTF">2018-08-07T10:13:00Z</dcterms:created>
  <dcterms:modified xsi:type="dcterms:W3CDTF">2018-08-07T10:13:00Z</dcterms:modified>
</cp:coreProperties>
</file>